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0" w:hanging="28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Convocatoria de PRÁCTICAS SOCIO-COMUNITARIAS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0" w:hanging="28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PSC 2025-2026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  <w:color w:val="80808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Título del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PROYECTO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80808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Resumen  </w:t>
      </w:r>
      <w:r w:rsidDel="00000000" w:rsidR="00000000" w:rsidRPr="00000000">
        <w:rPr>
          <w:rFonts w:ascii="Cambria" w:cs="Cambria" w:eastAsia="Cambria" w:hAnsi="Cambria"/>
          <w:color w:val="808080"/>
          <w:rtl w:val="0"/>
        </w:rPr>
        <w:t xml:space="preserve">(descripción de la propuesta de PSC, </w:t>
      </w:r>
      <w:r w:rsidDel="00000000" w:rsidR="00000000" w:rsidRPr="00000000">
        <w:rPr>
          <w:rFonts w:ascii="Cambria" w:cs="Cambria" w:eastAsia="Cambria" w:hAnsi="Cambria"/>
          <w:b w:val="1"/>
          <w:color w:val="808080"/>
          <w:rtl w:val="0"/>
        </w:rPr>
        <w:t xml:space="preserve">150 palabras</w:t>
      </w:r>
      <w:r w:rsidDel="00000000" w:rsidR="00000000" w:rsidRPr="00000000">
        <w:rPr>
          <w:rFonts w:ascii="Cambria" w:cs="Cambria" w:eastAsia="Cambria" w:hAnsi="Cambria"/>
          <w:color w:val="808080"/>
          <w:rtl w:val="0"/>
        </w:rPr>
        <w:t xml:space="preserve">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Facultad de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808080"/>
        </w:rPr>
      </w:pPr>
      <w:r w:rsidDel="00000000" w:rsidR="00000000" w:rsidRPr="00000000">
        <w:rPr>
          <w:rFonts w:ascii="Cambria" w:cs="Cambria" w:eastAsia="Cambria" w:hAnsi="Cambria"/>
          <w:color w:val="808080"/>
          <w:rtl w:val="0"/>
        </w:rPr>
        <w:t xml:space="preserve">(nombre completo de la Facultad a la pertenece el responsable del proyecto)</w:t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Responsable del Proyecto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DNI: </w:t>
      </w:r>
      <w:r w:rsidDel="00000000" w:rsidR="00000000" w:rsidRPr="00000000">
        <w:rPr>
          <w:rFonts w:ascii="Cambria" w:cs="Cambria" w:eastAsia="Cambria" w:hAnsi="Cambria"/>
          <w:color w:val="808080"/>
          <w:rtl w:val="0"/>
        </w:rPr>
        <w:t xml:space="preserve">(sin puntos)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Apellido/s y Nombre/s  </w:t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mail:</w:t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teléfono: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Colaborador responsable de las rendiciones contables. (autorizado por el Responsable del Proyecto)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DNI: </w:t>
      </w:r>
      <w:r w:rsidDel="00000000" w:rsidR="00000000" w:rsidRPr="00000000">
        <w:rPr>
          <w:rFonts w:ascii="Cambria" w:cs="Cambria" w:eastAsia="Cambria" w:hAnsi="Cambria"/>
          <w:color w:val="808080"/>
          <w:rtl w:val="0"/>
        </w:rPr>
        <w:t xml:space="preserve">(sin puntos)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Apellido/s y Nombre/s  </w:t>
      </w:r>
    </w:p>
    <w:p w:rsidR="00000000" w:rsidDel="00000000" w:rsidP="00000000" w:rsidRDefault="00000000" w:rsidRPr="00000000" w14:paraId="00000014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mail:</w:t>
      </w:r>
    </w:p>
    <w:p w:rsidR="00000000" w:rsidDel="00000000" w:rsidP="00000000" w:rsidRDefault="00000000" w:rsidRPr="00000000" w14:paraId="00000015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teléfono: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Integrantes del Proyecto</w:t>
      </w:r>
    </w:p>
    <w:tbl>
      <w:tblPr>
        <w:tblStyle w:val="Table1"/>
        <w:tblW w:w="12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3615"/>
        <w:gridCol w:w="3435"/>
        <w:gridCol w:w="3300"/>
        <w:tblGridChange w:id="0">
          <w:tblGrid>
            <w:gridCol w:w="2505"/>
            <w:gridCol w:w="3615"/>
            <w:gridCol w:w="3435"/>
            <w:gridCol w:w="330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DNI </w:t>
            </w:r>
            <w:r w:rsidDel="00000000" w:rsidR="00000000" w:rsidRPr="00000000">
              <w:rPr>
                <w:rFonts w:ascii="Cambria" w:cs="Cambria" w:eastAsia="Cambria" w:hAnsi="Cambria"/>
                <w:color w:val="808080"/>
                <w:sz w:val="20"/>
                <w:szCs w:val="20"/>
                <w:rtl w:val="0"/>
              </w:rPr>
              <w:t xml:space="preserve">(sin puntos)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Apellido/s y Nombre/s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Institución/Facultad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Propuesta de PSC 2025-2026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 ASIGNATURAS INVOLUCRADAS EN LA PSC que se presenta,  por CARRERA Y FACULTAD</w:t>
      </w:r>
      <w:r w:rsidDel="00000000" w:rsidR="00000000" w:rsidRPr="00000000">
        <w:rPr>
          <w:rtl w:val="0"/>
        </w:rPr>
      </w:r>
    </w:p>
    <w:tbl>
      <w:tblPr>
        <w:tblStyle w:val="Table2"/>
        <w:tblW w:w="12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975"/>
        <w:gridCol w:w="1080"/>
        <w:gridCol w:w="5595"/>
        <w:gridCol w:w="1665"/>
        <w:tblGridChange w:id="0">
          <w:tblGrid>
            <w:gridCol w:w="3450"/>
            <w:gridCol w:w="975"/>
            <w:gridCol w:w="1080"/>
            <w:gridCol w:w="5595"/>
            <w:gridCol w:w="1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Asignatura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(nombre completo sin abreviatura)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Código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Cuatr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(1C, 2C, 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Carrera/s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(nombre completo sin abreviatura)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Facultad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(AYV/ECO/EXA/ HUM/ING)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2. Organización/es con la/s que se vincula</w:t>
      </w:r>
      <w:r w:rsidDel="00000000" w:rsidR="00000000" w:rsidRPr="00000000">
        <w:rPr>
          <w:rtl w:val="0"/>
        </w:rPr>
      </w:r>
    </w:p>
    <w:tbl>
      <w:tblPr>
        <w:tblStyle w:val="Table3"/>
        <w:tblW w:w="127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3480"/>
        <w:gridCol w:w="4035"/>
        <w:gridCol w:w="1785"/>
        <w:tblGridChange w:id="0">
          <w:tblGrid>
            <w:gridCol w:w="3480"/>
            <w:gridCol w:w="3480"/>
            <w:gridCol w:w="403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Razón Social de la Organización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(nombre completo sin abreviatura)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Domicilio de la 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Apellido/s y Nombre/s 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Representante que firma el acuerdo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DNI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 Representante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Cambria" w:cs="Cambria" w:eastAsia="Cambria" w:hAnsi="Cambria"/>
          <w:b w:val="1"/>
          <w:color w:val="666666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3. Demanda de la/s organización/es y/o problema/s detectado/s</w:t>
      </w:r>
      <w:r w:rsidDel="00000000" w:rsidR="00000000" w:rsidRPr="00000000">
        <w:rPr>
          <w:rFonts w:ascii="Cambria" w:cs="Cambria" w:eastAsia="Cambria" w:hAnsi="Cambria"/>
          <w:b w:val="1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47">
      <w:pPr>
        <w:jc w:val="both"/>
        <w:rPr>
          <w:rFonts w:ascii="Cambria" w:cs="Cambria" w:eastAsia="Cambria" w:hAnsi="Cambria"/>
          <w:color w:val="80808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808080"/>
          <w:rtl w:val="0"/>
        </w:rPr>
        <w:t xml:space="preserve">(descripción breve de la problemática/demanda abordada con esta PSC, 400 caracteres)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4. Categoría del problema-demanda a abordar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(Puede elegir más de una opción)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__________</w:t>
      </w:r>
    </w:p>
    <w:p w:rsidR="00000000" w:rsidDel="00000000" w:rsidP="00000000" w:rsidRDefault="00000000" w:rsidRPr="00000000" w14:paraId="0000004B">
      <w:pPr>
        <w:spacing w:line="276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4.a) Social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(educación, salud, empleo, vivienda, género, derechos humanos, pobreza, discapacidad, otros)</w:t>
      </w:r>
    </w:p>
    <w:p w:rsidR="00000000" w:rsidDel="00000000" w:rsidP="00000000" w:rsidRDefault="00000000" w:rsidRPr="00000000" w14:paraId="0000004C">
      <w:pPr>
        <w:spacing w:line="276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4.b) Ambiental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(contaminación, residuos, forestación, incendios, eficiencia energética, energías alternativas, otros)</w:t>
      </w:r>
    </w:p>
    <w:p w:rsidR="00000000" w:rsidDel="00000000" w:rsidP="00000000" w:rsidRDefault="00000000" w:rsidRPr="00000000" w14:paraId="0000004D">
      <w:pPr>
        <w:spacing w:line="276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4.c) Económico-Productivo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(cooperativismo, emprendimiento, soberanía alimentaria, otros)</w:t>
      </w:r>
    </w:p>
    <w:p w:rsidR="00000000" w:rsidDel="00000000" w:rsidP="00000000" w:rsidRDefault="00000000" w:rsidRPr="00000000" w14:paraId="0000004E">
      <w:pPr>
        <w:spacing w:line="276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4.d) Tecnológico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(tecnificación, informatización, sistematización de datos, otros)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5. Existe relación de la PSC con los proyectos de investigación, extensión u otros de los integrantes.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SI ….…   NO …...</w:t>
      </w:r>
    </w:p>
    <w:p w:rsidR="00000000" w:rsidDel="00000000" w:rsidP="00000000" w:rsidRDefault="00000000" w:rsidRPr="00000000" w14:paraId="00000052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6.  La propuesta es continuidad de la PSC …………………………………………………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(aprobada por Res Nro. …….. )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7. Objetivo General de la PSC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(250 caracteres)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 Descripción breve de la propuesta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(400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 Principales acciones a desarrollar con los estudiantes </w:t>
      </w:r>
      <w:r w:rsidDel="00000000" w:rsidR="00000000" w:rsidRPr="00000000">
        <w:rPr>
          <w:rtl w:val="0"/>
        </w:rPr>
      </w:r>
    </w:p>
    <w:tbl>
      <w:tblPr>
        <w:tblStyle w:val="Table4"/>
        <w:tblW w:w="9135.0" w:type="dxa"/>
        <w:jc w:val="left"/>
        <w:tblInd w:w="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Actividad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10. ¿Cómo aportará esta propuesta a la organización?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(descripción breve, 150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11. ¿Cómo aportará esta propuesta a la formación integral de estudiantes?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(descripción breve, 150 caracteres)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12. Respecto a Contenidos de la PSC y Contenidos curriculares de las asignaturas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¿Cuáles son los contenidos de la/s asignatura/s que se abordan en la PSC?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(descripción breve, 150 caracteres)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ind w:left="425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ind w:left="425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¿La PSC es obligatoria para la totalidad de estudiantes cursantes?  SI ……. NO …..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13. Criterios y modalidad de evaluación de la PSC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(descripción breve, 200 caracteres)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76" w:lineRule="auto"/>
        <w:jc w:val="both"/>
        <w:rPr>
          <w:rFonts w:ascii="Cambria" w:cs="Cambria" w:eastAsia="Cambria" w:hAnsi="Cambria"/>
          <w:color w:val="80808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14. Presupuesto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808080"/>
        </w:rPr>
      </w:pPr>
      <w:r w:rsidDel="00000000" w:rsidR="00000000" w:rsidRPr="00000000">
        <w:rPr>
          <w:rFonts w:ascii="Cambria" w:cs="Cambria" w:eastAsia="Cambria" w:hAnsi="Cambria"/>
          <w:color w:val="808080"/>
          <w:rtl w:val="0"/>
        </w:rPr>
        <w:t xml:space="preserve">Se podrá planificar hasta un monto máximo de pesos ciento cincuenta mil ($150.000) por proyecto. Los montos solicitados deberán justificarse específicamente para cada categoría del gasto. Ej: en Movilidad deberá justificar los viajes planificados en las actividades de la PSC. 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80808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0"/>
        <w:gridCol w:w="1350"/>
        <w:gridCol w:w="7710"/>
        <w:tblGridChange w:id="0">
          <w:tblGrid>
            <w:gridCol w:w="4080"/>
            <w:gridCol w:w="1350"/>
            <w:gridCol w:w="7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ind w:left="720" w:hanging="360"/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Categoría del gasto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Justificación en función de las actividades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Movilidad de estudiantes y docentes 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(planificado en las actividades de la PSC)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ind w:hanging="15"/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heading=h.aqozzvucksgf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Bienes de consumo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(insumos de librería,  laboratorio, alimentos, informáticos)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Difusión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(Hasta 20% del total)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(Hasta $ 150.000)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9" w:w="16834" w:orient="landscape"/>
      <w:pgMar w:bottom="1280" w:top="127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  <w:font w:name="EB Garamond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ind w:left="0" w:firstLine="0"/>
      <w:jc w:val="both"/>
      <w:rPr/>
    </w:pPr>
    <w:r w:rsidDel="00000000" w:rsidR="00000000" w:rsidRPr="00000000">
      <w:rPr>
        <w:rFonts w:ascii="Cambria" w:cs="Cambria" w:eastAsia="Cambria" w:hAnsi="Cambria"/>
        <w:color w:val="666666"/>
        <w:rtl w:val="0"/>
      </w:rPr>
      <w:t xml:space="preserve">* Por favor, se solicita respetar el número de caracteres/palabras y formato que se solicita.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spacing w:after="60" w:line="240" w:lineRule="auto"/>
      <w:jc w:val="center"/>
      <w:rPr>
        <w:rFonts w:ascii="EB Garamond Medium" w:cs="EB Garamond Medium" w:eastAsia="EB Garamond Medium" w:hAnsi="EB Garamond Medium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493760" cy="690265"/>
          <wp:effectExtent b="0" l="0" r="0" t="0"/>
          <wp:docPr descr="Universidad Nacional de Río Cuarto Logo Vector (.CDR) Free Download" id="3" name="image1.png"/>
          <a:graphic>
            <a:graphicData uri="http://schemas.openxmlformats.org/drawingml/2006/picture">
              <pic:pic>
                <pic:nvPicPr>
                  <pic:cNvPr descr="Universidad Nacional de Río Cuarto Logo Vector (.CDR) Free Downloa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3760" cy="690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spacing w:after="300" w:line="240" w:lineRule="auto"/>
      <w:jc w:val="center"/>
      <w:rPr/>
    </w:pPr>
    <w:r w:rsidDel="00000000" w:rsidR="00000000" w:rsidRPr="00000000">
      <w:rPr>
        <w:rFonts w:ascii="EB Garamond Medium" w:cs="EB Garamond Medium" w:eastAsia="EB Garamond Medium" w:hAnsi="EB Garamond Medium"/>
        <w:i w:val="1"/>
        <w:sz w:val="24"/>
        <w:szCs w:val="24"/>
        <w:rtl w:val="0"/>
      </w:rPr>
      <w:t xml:space="preserve">Universidad Nacional de Río Cuarto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Medium-regular.ttf"/><Relationship Id="rId2" Type="http://schemas.openxmlformats.org/officeDocument/2006/relationships/font" Target="fonts/EBGaramondMedium-bold.ttf"/><Relationship Id="rId3" Type="http://schemas.openxmlformats.org/officeDocument/2006/relationships/font" Target="fonts/EBGaramondMedium-italic.ttf"/><Relationship Id="rId4" Type="http://schemas.openxmlformats.org/officeDocument/2006/relationships/font" Target="fonts/EBGaramond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5RfwTgOti5VNiYSidNep0ba/+Q==">CgMxLjAyDmguYXFvenp2dWNrc2dmOAByITF4bDBERmd0NlVqaWh0c01ZNVRQdFBudHJ4QVJUX3c0aA==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2025-03-20T13:23:00Z</dcterms:created>
  <dc:creator>Martin</dc:creator>
</cp:coreProperties>
</file>